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35" w:rsidRDefault="00327C35" w:rsidP="00161226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32"/>
          <w:lang w:eastAsia="ru-RU"/>
        </w:rPr>
        <w:drawing>
          <wp:inline distT="0" distB="0" distL="0" distR="0">
            <wp:extent cx="6390005" cy="9026268"/>
            <wp:effectExtent l="0" t="0" r="0" b="3810"/>
            <wp:docPr id="1" name="Рисунок 1" descr="C:\РАБОЧАЯ\24-25\Конкурсные работы\ИТОГ\Сергевой\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ЧАЯ\24-25\Конкурсные работы\ИТОГ\Сергевой\ппп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C35" w:rsidRDefault="00327C35" w:rsidP="00161226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</w:pPr>
    </w:p>
    <w:p w:rsidR="00327C35" w:rsidRDefault="00327C35" w:rsidP="00327C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</w:pPr>
    </w:p>
    <w:p w:rsidR="00327C35" w:rsidRDefault="00327C35" w:rsidP="00161226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</w:pP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bookmarkStart w:id="0" w:name="_GoBack"/>
      <w:bookmarkEnd w:id="0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     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  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  Многое связывает человека с тем местом, где он родился и вырос. Родной край, его люди, природа – всё это становится частью его судьбы. Осознание малой родины – главный методологический принцип духовно-нравственного воспитания учащихся. В программе значительное место уделяется изучению родного края.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 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"Патриотиз</w:t>
      </w:r>
      <w:proofErr w:type="gramStart"/>
      <w:r w:rsidRPr="0072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-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любовь к Отечеству, состоящая не только в привязанности к стране и народу, к которому человек принадлежит по рождению, но и в общем образе мыслей и чувств, заставляющих отдельные лица жертвовать своими личными интересами в пользу своего Отечества, "своего народа". </w:t>
      </w:r>
      <w:r w:rsidRPr="0072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Героико-патриотическое воспитание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- это основная часть патриотического воспитания, ориентированная на пропаганду героических профессий и знаменательных героических и исторических дат нашей истории, воспитание гордости за сохранность к деяниям предков и их традициям. А также данное направление является частью гражданского воспитания, базирующееся, прежде всего, на сложившейся правовой базе между гражданином и государством. Патриотическое чувство не возникает у людей самопроизвольно. Среда, образ жизни в семье, отношения в школьном коллективе - все это формирует патриотизм.            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 </w:t>
      </w:r>
    </w:p>
    <w:p w:rsidR="00720C6C" w:rsidRPr="00720C6C" w:rsidRDefault="00720C6C" w:rsidP="00720C6C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Рабочая программа «Растим патриотов России» составлена на основе авторской программы «Растим патриотов России». Автор программы: </w:t>
      </w:r>
      <w:proofErr w:type="spellStart"/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Шусть</w:t>
      </w:r>
      <w:proofErr w:type="spellEnd"/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Валентина Александровна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Россия – страна высокой духовности, уникальной душевности, открытости, бескорыстия и приветливости. Россиянам в высшей степени были всегда свойственны любовь к родной земле, гордость своей принадлежности России. Величайшей национальной ценностью был патриотизм – любовь к своему народу, тяга ко всему русскому, неотрывная привязанность к месту своего рождения, уважение к предкам, традициям, культуре, всему укладу жизни.         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Программа </w:t>
      </w:r>
      <w:r w:rsidRPr="008279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"Растим патриотов России" </w:t>
      </w:r>
      <w:r w:rsidRPr="00397F33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eastAsia="ru-RU"/>
        </w:rPr>
        <w:t xml:space="preserve"> 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определяет содержание, основные пути развития гражданско-патриотического воспитания в школе и направлена на воспитание патриотизма и формирование гражданственности.                                                                                         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Программа представляет собой определенную систему содержания, форм, методов и приемов педагогических воздействий. Программа опирается на принципы социальной активности, индивидуализации,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мотивированности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взаимодействия личности и коллектива, развивающего воспитания и единства образовательной и воспитательной среды. Программа гражданско-патриотического воспитания имеет большое значение для решения ряда воспитательных и социальных проблем</w:t>
      </w: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.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Актуальность проблемы патриотического воспитания детей  младшего школьного возраста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Социально-экономические условия жизни ограничили круг общения  школьников. Отсутствие многообразия учреждений культуры, специализированных объектов патриотического воспитания, таких как музей, мемориальные комплексы, культурно-этнографические центры учреждений  и дополнительного образования привели к ограничению средств развития  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школьника. Кроме того,  в результате урбанизации разрушаются вековые устои традиционной русской семьи. Отсутствие  перспективы социального и экономического развития накладывает свой отпечаток на мировоззрение горожан, что в свою очередь оказало отрицательное воздействие на гражданско-патриотическое воспитание младшего поколения. По использованию же фольклора, с появлением телевидения и компьютеров,  нарушился естественный способ сохранения и передачи основ народной культуры. Следовательно, возникла необходимость создания реальных условий, способствующих формированию патриотических качеств личности.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eastAsia="ru-RU"/>
        </w:rPr>
        <w:t xml:space="preserve">  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Младший и средний школьный возраст—это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данном возрасте ребёнок не почувствует радость познания, не приобретет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Кроме того, социальный опыт ребёнка - это не то, что он знает и помнит, потому что прочитал, выучил, а то, что он пережил, и этот опыт постоянно определяет его действия и поступки.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Особенностью программы 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является развитие патриотического воспитания и духовной нравственности воспитанников на основе организации интегрированного обучения, в основе которого положены знаменательно-календарные праздники и художественные образы традиций родного края.</w:t>
      </w:r>
    </w:p>
    <w:p w:rsidR="00720C6C" w:rsidRPr="00720C6C" w:rsidRDefault="007C6B09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Новизна программы заключается в</w:t>
      </w:r>
      <w:r w:rsidR="00720C6C"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: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объединении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биологического, психологического и художественного подхода к изучению воспитательной программы по гражданско-патриотическому воспитанию учащихся, природных объектов и народной культуры родного края;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проведение мероприятий гражданско-патриотической направленности совместно с библиотекой;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участие в конкурсах гражданско-патриотической направленности. 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Правовой базой для составления программы являются:</w:t>
      </w:r>
    </w:p>
    <w:p w:rsidR="00720C6C" w:rsidRPr="00720C6C" w:rsidRDefault="00720C6C" w:rsidP="00720C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Конвенция ООН о правах ребенка</w:t>
      </w:r>
      <w:r w:rsidR="00B7032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4C79EA" w:rsidRPr="004C79EA" w:rsidRDefault="00686A79" w:rsidP="004C79E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</w:pPr>
      <w:hyperlink r:id="rId8" w:history="1">
        <w:r w:rsidR="004C79EA" w:rsidRPr="004C79EA">
          <w:rPr>
            <w:rFonts w:ascii="Times New Roman" w:eastAsia="Times New Roman" w:hAnsi="Times New Roman" w:cs="Times New Roman"/>
            <w:i w:val="0"/>
            <w:iCs w:val="0"/>
            <w:sz w:val="24"/>
            <w:szCs w:val="21"/>
            <w:lang w:eastAsia="ru-RU"/>
          </w:rPr>
          <w:t>Указ Президента Российской Федерации от 9 ноября 2022 года №809 "Об утверждении основ государственной политики по сохранению и укреплению традиционных российских духовно-нравственных ценностей"</w:t>
        </w:r>
      </w:hyperlink>
      <w:r w:rsidR="00B70329"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  <w:t>.</w:t>
      </w:r>
    </w:p>
    <w:p w:rsidR="004C79EA" w:rsidRPr="004C79EA" w:rsidRDefault="00686A79" w:rsidP="004C79E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</w:pPr>
      <w:hyperlink r:id="rId9" w:history="1">
        <w:r w:rsidR="004C79EA" w:rsidRPr="004C79EA">
          <w:rPr>
            <w:rFonts w:ascii="Times New Roman" w:eastAsia="Times New Roman" w:hAnsi="Times New Roman" w:cs="Times New Roman"/>
            <w:i w:val="0"/>
            <w:iCs w:val="0"/>
            <w:sz w:val="24"/>
            <w:szCs w:val="21"/>
            <w:lang w:eastAsia="ru-RU"/>
          </w:rPr>
          <w:t>Федеральный закон от 31.07.2020 N 304-ФЗ "О внесении изменений в Федеральный закон "Об образовании в Российской Федерации"</w:t>
        </w:r>
      </w:hyperlink>
      <w:r w:rsidR="00B70329"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  <w:t>.</w:t>
      </w:r>
    </w:p>
    <w:p w:rsidR="004C79EA" w:rsidRPr="004C79EA" w:rsidRDefault="00686A79" w:rsidP="004C79E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</w:pPr>
      <w:hyperlink r:id="rId10" w:history="1">
        <w:r w:rsidR="004C79EA" w:rsidRPr="004C79EA">
          <w:rPr>
            <w:rFonts w:ascii="Times New Roman" w:eastAsia="Times New Roman" w:hAnsi="Times New Roman" w:cs="Times New Roman"/>
            <w:i w:val="0"/>
            <w:iCs w:val="0"/>
            <w:sz w:val="24"/>
            <w:szCs w:val="21"/>
            <w:lang w:eastAsia="ru-RU"/>
          </w:rPr>
          <w:t>Примерная программа воспитания (одобрена решением федерального учебно-методического объединения по общему образованию, 23.06.2022 г., №3/22)</w:t>
        </w:r>
      </w:hyperlink>
      <w:r w:rsidR="00B70329"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  <w:t>.</w:t>
      </w:r>
    </w:p>
    <w:p w:rsidR="004C79EA" w:rsidRPr="004C79EA" w:rsidRDefault="00686A79" w:rsidP="004C79E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</w:pPr>
      <w:hyperlink r:id="rId11" w:history="1">
        <w:r w:rsidR="004C79EA" w:rsidRPr="004C79EA">
          <w:rPr>
            <w:rFonts w:ascii="Times New Roman" w:eastAsia="Times New Roman" w:hAnsi="Times New Roman" w:cs="Times New Roman"/>
            <w:i w:val="0"/>
            <w:iCs w:val="0"/>
            <w:sz w:val="24"/>
            <w:szCs w:val="21"/>
            <w:lang w:eastAsia="ru-RU"/>
          </w:rPr>
          <w:t>Концепция духовно-нравственного воспитания и развития детей и подростков в библиотечной среде</w:t>
        </w:r>
      </w:hyperlink>
      <w:r w:rsidR="00B70329"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  <w:t>.</w:t>
      </w:r>
    </w:p>
    <w:p w:rsidR="004C79EA" w:rsidRPr="004C79EA" w:rsidRDefault="00686A79" w:rsidP="004C79E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</w:pPr>
      <w:hyperlink r:id="rId12" w:history="1">
        <w:r w:rsidR="004C79EA" w:rsidRPr="004C79EA">
          <w:rPr>
            <w:rFonts w:ascii="Times New Roman" w:eastAsia="Times New Roman" w:hAnsi="Times New Roman" w:cs="Times New Roman"/>
            <w:i w:val="0"/>
            <w:iCs w:val="0"/>
            <w:sz w:val="24"/>
            <w:szCs w:val="21"/>
            <w:lang w:eastAsia="ru-RU"/>
          </w:rPr>
          <w:t>Стратегия развития воспитания в Российской Федерации на период до 2025 года</w:t>
        </w:r>
      </w:hyperlink>
      <w:r w:rsidR="00B70329"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  <w:t>.</w:t>
      </w:r>
    </w:p>
    <w:p w:rsidR="004C79EA" w:rsidRPr="004C79EA" w:rsidRDefault="00686A79" w:rsidP="004C79E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</w:pPr>
      <w:hyperlink r:id="rId13" w:history="1">
        <w:r w:rsidR="004C79EA" w:rsidRPr="004C79EA">
          <w:rPr>
            <w:rFonts w:ascii="Times New Roman" w:eastAsia="Times New Roman" w:hAnsi="Times New Roman" w:cs="Times New Roman"/>
            <w:i w:val="0"/>
            <w:iCs w:val="0"/>
            <w:sz w:val="24"/>
            <w:szCs w:val="21"/>
            <w:lang w:eastAsia="ru-RU"/>
          </w:rPr>
          <w:t>Об утверждении качественных и количественных показателей эффективности реализации Стратегии развития воспитания (Приказ Министерства образования и науки РФ от 17 февраля 2017 года №162)</w:t>
        </w:r>
      </w:hyperlink>
      <w:r w:rsidR="00B70329"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  <w:t>.</w:t>
      </w:r>
    </w:p>
    <w:p w:rsidR="004C79EA" w:rsidRPr="004C79EA" w:rsidRDefault="00686A79" w:rsidP="004C79E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</w:pPr>
      <w:hyperlink r:id="rId14" w:history="1">
        <w:r w:rsidR="004C79EA" w:rsidRPr="004C79EA">
          <w:rPr>
            <w:rFonts w:ascii="Times New Roman" w:eastAsia="Times New Roman" w:hAnsi="Times New Roman" w:cs="Times New Roman"/>
            <w:i w:val="0"/>
            <w:iCs w:val="0"/>
            <w:sz w:val="24"/>
            <w:szCs w:val="21"/>
            <w:lang w:eastAsia="ru-RU"/>
          </w:rPr>
          <w:t>Указ Президента РФ от 20 октября 2012 г. N 1416 "О совершенствовании государственной политики в области патриотического воспитания" (с изменениями и дополнениями)</w:t>
        </w:r>
      </w:hyperlink>
      <w:r w:rsidR="00B70329">
        <w:rPr>
          <w:rFonts w:ascii="Times New Roman" w:eastAsia="Times New Roman" w:hAnsi="Times New Roman" w:cs="Times New Roman"/>
          <w:i w:val="0"/>
          <w:iCs w:val="0"/>
          <w:sz w:val="24"/>
          <w:szCs w:val="21"/>
          <w:lang w:eastAsia="ru-RU"/>
        </w:rPr>
        <w:t>.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Цель программы: </w:t>
      </w:r>
    </w:p>
    <w:p w:rsidR="00C86D07" w:rsidRDefault="00720C6C" w:rsidP="00C8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Основная цель данной программы: </w:t>
      </w:r>
      <w:r w:rsidR="00C86D07" w:rsidRPr="00C8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формирование основ патриотизма у школьников (воспитание духовно-нравственных и гражданско-патриотических качеств личности,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 w:rsidR="00C8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льтуре и истории нашей Родины) </w:t>
      </w:r>
      <w:r w:rsidR="00C86D07" w:rsidRPr="00C86D0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средствами краеведения.</w:t>
      </w:r>
    </w:p>
    <w:p w:rsidR="00720C6C" w:rsidRPr="00720C6C" w:rsidRDefault="00720C6C" w:rsidP="00C8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Задачи: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- </w:t>
      </w:r>
      <w:r w:rsidRPr="00720C6C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воспитание патриотов и граждан Отечества, любовь к которому начинается с любви к семье, родным и близким людям;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обеспечить учащихся историческими знаниями, раскрывающими путь России в разные эпохи и периоды;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- приобщить учащихся к духовным и нравственным ценностям, национальной культуре и традициям россиян;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- формировать осознанное отношение к Отечеству, его прошлому, настоящему и будущему на основе исторических ценностей и роли России в судьбах мира;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- развивать гражданственность и национальное самосознание учащихся;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- создать условия для реализации каждым учащимся собственной гражданской позиции через деятельность органов ученического самоуправления;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- развивать и углублять знания об истории и культуре родного края.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       Содержание программы рассчитано на 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детей 5 – </w:t>
      </w:r>
      <w:r w:rsidR="007C6B0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9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классов.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результате реализации программы обеспечивается достижение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обучающимися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важных воспитательных результатов и эффектов деятельности:</w:t>
      </w:r>
    </w:p>
    <w:p w:rsidR="00720C6C" w:rsidRPr="00720C6C" w:rsidRDefault="00720C6C" w:rsidP="00720C6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приобретение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обучающимися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жизни;</w:t>
      </w:r>
    </w:p>
    <w:p w:rsidR="00720C6C" w:rsidRPr="00720C6C" w:rsidRDefault="00720C6C" w:rsidP="00720C6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получение обучающимся   опыта переживания и позитивного отношения к базовым ценностям общества, ценностного отношения к социальной реальности в целом, где особое значение имеет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просоциальной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среде, в которой ребёнок получает (или не получает) 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первое практическое подтверждение 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приобретённых социальных знаний, начинает их ценить (или отвергает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);</w:t>
      </w:r>
      <w:proofErr w:type="gramEnd"/>
    </w:p>
    <w:p w:rsidR="00720C6C" w:rsidRPr="00720C6C" w:rsidRDefault="00720C6C" w:rsidP="00720C6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eastAsia="ru-RU"/>
        </w:rPr>
        <w:t xml:space="preserve"> 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получение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обучающимся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( </w:t>
      </w:r>
      <w:proofErr w:type="gramEnd"/>
      <w:r w:rsidRPr="0072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просто узнаёт о том, как стать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) гражданином, социальным деятелем, свободным человеком.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 </w:t>
      </w:r>
    </w:p>
    <w:p w:rsidR="00720C6C" w:rsidRPr="00720C6C" w:rsidRDefault="00720C6C" w:rsidP="00720C6C">
      <w:pPr>
        <w:spacing w:line="276" w:lineRule="auto"/>
        <w:jc w:val="both"/>
        <w:rPr>
          <w:rFonts w:ascii="Times New Roman" w:eastAsia="Calibri" w:hAnsi="Times New Roman" w:cs="Times New Roman"/>
          <w:b/>
          <w:iCs w:val="0"/>
          <w:sz w:val="24"/>
          <w:szCs w:val="24"/>
          <w:lang w:eastAsia="ru-RU"/>
        </w:rPr>
      </w:pPr>
      <w:r w:rsidRPr="00720C6C">
        <w:rPr>
          <w:rFonts w:ascii="Calibri" w:eastAsia="Calibri" w:hAnsi="Calibri" w:cs="Times New Roman"/>
          <w:b/>
          <w:iCs w:val="0"/>
          <w:sz w:val="24"/>
          <w:szCs w:val="24"/>
          <w:lang w:eastAsia="ru-RU"/>
        </w:rPr>
        <w:t xml:space="preserve">1. </w:t>
      </w:r>
      <w:r w:rsidRPr="00720C6C">
        <w:rPr>
          <w:rFonts w:ascii="Times New Roman" w:eastAsia="Calibri" w:hAnsi="Times New Roman" w:cs="Times New Roman"/>
          <w:b/>
          <w:iCs w:val="0"/>
          <w:sz w:val="24"/>
          <w:szCs w:val="24"/>
          <w:lang w:eastAsia="ru-RU"/>
        </w:rPr>
        <w:t>Результаты освоения дополнительной общеобразовательной общеразвивающей программы;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личностные результаты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— готовность и способность обучающихся к саморазвитию,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выпускников начальной школы, отражающие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их индивидуально-личностные позиции, социальные компетентности, личностные качества;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основ российской, гражданской идентичности;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 результаты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— освоенные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обучающимися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предметные результаты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 </w:t>
      </w:r>
      <w:proofErr w:type="gramEnd"/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Возраст детей и продолжительность реализации программы: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     Реализация  образовательной программы «Растим патриотов России» рассчитана на весь курс начального образования и представляет собой четыре ступени развития, четыре содержательные линии.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Рекомендуемый возраст детей: 11-16 лет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Формы и режим занятий: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На протяжении года обучения занятия проводятся </w:t>
      </w: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два раза в неделю по 1 и 2 часа (3 часа в неделю).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Дети большие фантазёры, они отождествляют себя с объектами живого мира и получают радость от раскрытой тайны народных поговорок, пословиц. Способность ребёнка легко переходить грань реальности, верить в победу добра и справедливости, сопереживать чужим несчастьям и стало основой в выборе формы учебного занятия.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Основные формы и методы, применяемые в ходе реализации программы «Растим патриотов России».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        Мероприятия, посвящённые важным историческим датам;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 xml:space="preserve">        Деловые игры; 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        Часы общения;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        Беседы, диспуты, викторины;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        Исследовательская деятельность;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        Коллективные творческие дела;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        Смотры-конкурсы, выставки;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        Соревнования;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        Экскурсии, поездки, походы;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        Трудовые дела;</w:t>
      </w:r>
    </w:p>
    <w:p w:rsidR="00720C6C" w:rsidRPr="00720C6C" w:rsidRDefault="00720C6C" w:rsidP="00720C6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        Тренинги.</w:t>
      </w:r>
    </w:p>
    <w:p w:rsidR="00720C6C" w:rsidRPr="00720C6C" w:rsidRDefault="00720C6C" w:rsidP="00720C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Критерии эффективности:</w:t>
      </w:r>
    </w:p>
    <w:p w:rsidR="00720C6C" w:rsidRPr="00720C6C" w:rsidRDefault="00720C6C" w:rsidP="00720C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Памятка – ориентир:</w:t>
      </w:r>
    </w:p>
    <w:p w:rsidR="00720C6C" w:rsidRPr="00720C6C" w:rsidRDefault="00720C6C" w:rsidP="00720C6C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Знаю:</w:t>
      </w:r>
    </w:p>
    <w:p w:rsidR="00720C6C" w:rsidRPr="00720C6C" w:rsidRDefault="00720C6C" w:rsidP="00720C6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-что такое семья и для чего она создается;</w:t>
      </w:r>
    </w:p>
    <w:p w:rsidR="00720C6C" w:rsidRPr="00720C6C" w:rsidRDefault="00720C6C" w:rsidP="00720C6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-историю своего рода, своей семьи;</w:t>
      </w:r>
    </w:p>
    <w:p w:rsidR="00720C6C" w:rsidRPr="00720C6C" w:rsidRDefault="00720C6C" w:rsidP="00720C6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-историю семейных реликвий;</w:t>
      </w:r>
    </w:p>
    <w:p w:rsidR="00720C6C" w:rsidRPr="00720C6C" w:rsidRDefault="00720C6C" w:rsidP="00720C6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-традиции и обычаи своей семьи;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-историю России;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-историю Малой Родины и родного края;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-историю своего народа и его нравы;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-историю религий народов исконно проживающих на территории  Курской области;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-историю государственных символов России;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-имена и историю жизни знаменитых соотечественников, прославивших Россию;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-национальные черты характера россиян, что отличает нас от других народов мира;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-что входит в понятие «русская душа», «менталитет народа»;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-духовные и нравственные основы россиян;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свой родной язык;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-родную литературу;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-культуру своего народа (история, основы), традиции, обычаи, обряды,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народный</w:t>
      </w:r>
      <w:proofErr w:type="gramEnd"/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календарь, народные праздники, игры и забавы, народные промыслы; живопись, музыка, архитектура, кино, театр и др.</w:t>
      </w:r>
      <w:proofErr w:type="gramEnd"/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-основы национальной кухни;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-основы народной медицины.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Умею:</w:t>
      </w:r>
    </w:p>
    <w:p w:rsidR="00720C6C" w:rsidRPr="00720C6C" w:rsidRDefault="00720C6C" w:rsidP="00720C6C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lastRenderedPageBreak/>
        <w:t>-любить свою семью и всех своих родных и близких;</w:t>
      </w:r>
    </w:p>
    <w:p w:rsidR="00720C6C" w:rsidRPr="00720C6C" w:rsidRDefault="00720C6C" w:rsidP="00720C6C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-быть благодарным;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-рассказать об истории своего Отечества;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-рассказать о культуре своего народа, его традициях, обычаях, обрядах;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-рассказать о соотечественниках, прославивших Россию своими подвигами и деяниями (в том числе о своих предках, родных и близких людях);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-рассказать о себе как носителе характера той или иной национальности;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-грамотно изъясняться и писать на своем родном языке, использовать в своей речи живое слово своего народа;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-отличить подлинное искусство своего народа от искусства низкопробного, массового;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-петь песни своего народа;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-рассказывать народные сказки, предания и сказания;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-исполнять традиционные народные танцы, пляски;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-готовить национальные блюда;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-готовить и проводить народные праздники;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-играть в народные игры, водить хороводы;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-использовать в своей одежде и в убранстве своего дома, своей квартиры народные мотивы;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-правильно использовать рецепты народной медицины;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-изготавливать изделия из серии народных промыслов;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-ценить красоту и богатства родной природы;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-умею при необходимости защитить честь и достоинство Родины;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-умею правильно анализировать события, происходящие в моей стране.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Действую: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-изучаю историю России, своей Малой Родины и родного края;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-овладеваю богатствами духовного наследия России;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-с уважением отношусь к символам России: знаю историю государственных символов, знаю текст и мелодию Гимна РФ, грамотно веду себя при подъеме флага и исполнения Гимна, могу узнать герб России среди других гербов;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-читаю книги и смотрю фильмы, посвященные моему Отечеству и жизни замечательных людей;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-беру пример с достойных граждан своего Отечества, изучаю их жизнь и их деяния;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-отношусь к Другим людям, следуя нравственному кодексу чести моего народа;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-не нарушаю правила человеческого общежития и законы моего государства;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-развиваю традиции народа и передаю их следующему поколению;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-участвую в акциях милосердия, помогаю родным, ветеранам, престарелым людям;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-готовлю и провожу дома и в школе народные праздники;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-участвую в сохранении и возрождении памятников истории и культуры;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-хожу в походы по родному краю;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-берегу природу родного края, участвую в акциях помощи природе, братьям нашим меньшим;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-учусь защищать честь и достоинство своего Отечества, его интересы;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-участвую в социально-значимых проектах, направленных на улучшение окружающей жизни;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-вношу свой посильный вклад в решение проблем страны.</w:t>
      </w:r>
    </w:p>
    <w:p w:rsidR="00720C6C" w:rsidRPr="00720C6C" w:rsidRDefault="00720C6C" w:rsidP="00720C6C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-участвую в составлении родословной моей семьи, ее летописи;</w:t>
      </w:r>
    </w:p>
    <w:p w:rsidR="00720C6C" w:rsidRPr="00720C6C" w:rsidRDefault="00720C6C" w:rsidP="00720C6C">
      <w:pPr>
        <w:widowControl w:val="0"/>
        <w:tabs>
          <w:tab w:val="left" w:pos="4"/>
          <w:tab w:val="left" w:pos="73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  <w:t xml:space="preserve">            -берегу и передаю следующим поколениям историю и традиции своей семьи;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tbl>
      <w:tblPr>
        <w:tblW w:w="10941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410"/>
        <w:gridCol w:w="1985"/>
        <w:gridCol w:w="1584"/>
      </w:tblGrid>
      <w:tr w:rsidR="00720C6C" w:rsidRPr="00720C6C" w:rsidTr="00720C6C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 оцениваю себя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вместе с родителями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Меня оценивает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Итоговые оценки</w:t>
            </w:r>
          </w:p>
        </w:tc>
      </w:tr>
      <w:tr w:rsidR="00720C6C" w:rsidRPr="00720C6C" w:rsidTr="00720C6C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1. ЛЮБОЗНАТЕЛЬНОСТЬ: 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мне интересно учиться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всегда выполняю домашнее задание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люблю читать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мне интересно находить ответы на непонятные вопросы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*я стремлюсь получать хорошие отметки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2. ПРИЛЕЖАНИЕ: 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* я старателен в учебе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внимателен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самостоятелен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помогаю другим и сам обращаюсь за помощью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мне нравится самообслуживание в школе и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lastRenderedPageBreak/>
              <w:t>3. ОТНОШЕНИЕ К ПРИРОДЕ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берегу землю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берегу растения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берегу животных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берегу природу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4. Я И ШКОЛА 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выполняю правила для учащихся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* я выполняю правила </w:t>
            </w:r>
            <w:proofErr w:type="spellStart"/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жизни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участвую в делах класса и школы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добр в отношениях с людьми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справедлив в отношениях с людьми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720C6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720C6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 В МОЕЙ ЖИЗНИ 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аккуратен и опрятен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соблюдаю культуру поведения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забочусь о здоровье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я умею правильно распределять время учебы и отдыха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* у меня нет вредных привычек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Calibri" w:eastAsia="Times New Roman" w:hAnsi="Calibri" w:cs="Times New Roman"/>
          <w:i w:val="0"/>
          <w:iCs w:val="0"/>
          <w:color w:val="000000"/>
          <w:sz w:val="24"/>
          <w:szCs w:val="24"/>
          <w:lang w:eastAsia="ru-RU"/>
        </w:rPr>
        <w:t> 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Оценка результатов проводится по 5-бальной системе: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5 – всегда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                                                      П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о каждому качеству (критерию) выводиться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4 – часто                                                         одна среднеарифметическая оценка.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3 – редко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                                                       В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результате каждый ученик имеет 6 оценок.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2 - никогда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2-       у меня другая позиция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Затем 6 оценок складываются и делятся на 6. Средний балл и является условным определителем уровня воспитанности. Средний балл: 5 – 4, 5 – высокий уровень, 4, 4 – 4 – хороший уровень,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3, 9 – 2,9 – средний уровень, 2,8 – 2 – низкий уровень.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5D4B00"/>
          <w:sz w:val="24"/>
          <w:szCs w:val="24"/>
          <w:lang w:eastAsia="ru-RU"/>
        </w:rPr>
        <w:t>    </w:t>
      </w:r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Система контролирующих материалов (тестовых материалов) для оценки планируемых результатов освоения программы.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Эффективность рассматривается рядом исследователей как мера результативности, действенности, как характеристика   деятельности по степени приближения к заданной цели.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С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общедидактической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точки зрения эффективность – это показатель того, как в процессе педагогической деятельности конкретные результаты преобразуются в социально – значимые (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С.И.Архангельский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Лекции по теории обучения в высшей школе, М., 1974.,с.9) Таким образом, можно говорить об эффективности усвоения программы, если наблюдается положительная динамика в критериях и показателях.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Методика П.П. Капустина «Критерии оценки и показатели воспитанности ученика или качества личности, которые надо выработать в себе, чтобы достичь успеха» ориентирована на такую оценку эффективности деятельности, которая выступает как оценка достижения запланированных результатов и сравнение их в динамике.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720C6C" w:rsidRPr="00720C6C" w:rsidRDefault="00720C6C" w:rsidP="00720C6C">
      <w:pPr>
        <w:spacing w:line="276" w:lineRule="auto"/>
        <w:jc w:val="both"/>
        <w:rPr>
          <w:rFonts w:ascii="Times New Roman" w:eastAsia="Calibri" w:hAnsi="Times New Roman" w:cs="Times New Roman"/>
          <w:b/>
          <w:iCs w:val="0"/>
          <w:sz w:val="24"/>
          <w:szCs w:val="24"/>
          <w:lang w:eastAsia="ru-RU"/>
        </w:rPr>
      </w:pPr>
      <w:r w:rsidRPr="00720C6C">
        <w:rPr>
          <w:rFonts w:ascii="Calibri" w:eastAsia="Calibri" w:hAnsi="Calibri" w:cs="Times New Roman"/>
          <w:b/>
          <w:iCs w:val="0"/>
          <w:sz w:val="24"/>
          <w:szCs w:val="24"/>
          <w:lang w:eastAsia="ru-RU"/>
        </w:rPr>
        <w:lastRenderedPageBreak/>
        <w:t xml:space="preserve">  </w:t>
      </w:r>
      <w:r w:rsidRPr="00720C6C">
        <w:rPr>
          <w:rFonts w:ascii="Times New Roman" w:eastAsia="Calibri" w:hAnsi="Times New Roman" w:cs="Times New Roman"/>
          <w:b/>
          <w:iCs w:val="0"/>
          <w:sz w:val="24"/>
          <w:szCs w:val="24"/>
          <w:lang w:eastAsia="ru-RU"/>
        </w:rPr>
        <w:t>2.  Содержание деятельности дополнительной общеобразовательной общеразвивающей программы  с указанием форм организации и видов деятельности.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     Содержание программного материала:  отыскать свои корни, узнать какова была судьба собственной семьи в истории страны; узнать об интересных людях: героях войны, труда, людях искусства и т.п.;  народные промыслы, произведения искусства, фольклор, традиции и обычаи семьи. </w:t>
      </w:r>
    </w:p>
    <w:p w:rsidR="00720C6C" w:rsidRPr="00720C6C" w:rsidRDefault="00720C6C" w:rsidP="0072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Основные  мероприятия по реализации программы: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847"/>
        <w:gridCol w:w="3970"/>
      </w:tblGrid>
      <w:tr w:rsidR="00720C6C" w:rsidRPr="00720C6C" w:rsidTr="00720C6C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Форма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Русь, Россия, Родина моя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Праздник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Семейный праздник «Азбука больших и малых дел нашей семьи»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Праздник игры и игрушки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Откуда берутся </w:t>
            </w:r>
            <w:proofErr w:type="gramStart"/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грязнули</w:t>
            </w:r>
            <w:proofErr w:type="gramEnd"/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Игра-путешествие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Приятного аппетита! Этикет за столом.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Игровой тренинг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Как украсить дом к Новому году.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Урок творчества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Вежливые слова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Беседа, игровой тренинг.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Порядок время бережёт. Как организовать свой труд дома.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Беседа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Честной семик. Масленица.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Игровая программа.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Из бабушкиного сундука.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Праздник-выставка.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Красота родной природы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Фотовыставка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Папа, мама, я – спортивная семья.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Спортивный праздник.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Режим дня.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Беседа.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История школы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Экскурсия в школьный музей.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Составим правила поведения в школе.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Аналитическая беседа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Вот моя деревня, вот мой дом родной.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Игра-путешествие.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Семейные династии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Мини проект.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Сельские профессии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Деловая игра.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Святые места Курского  края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Экскурсия, мини проект.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Дружба каждому нужна, дружба верностью сильна.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Беседа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Труд в почете любой! Мир профессий большой.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Игровой классный час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цветника, уборка территории около обелиска павшим в ВОВ воинам-землякам.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Трудовое дело.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Приветствие вдов ветеранов ВОВ.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Выступление, подарки.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Береги природу.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Конкурс плакатов, рисунков    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Изучаем родную природу.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Уроки окружающего мира.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Учись учиться.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Беседа.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День Защитника Отечества. Наши Данилы мастера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Праздник, игра-соревнование. конкурс для мальчиков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Участие в проведении «Дня здоровья».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Зов леса.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Спортивно-интеллектуальная игра.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Погост, селение, городища.   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Беседа.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Семейные походы по родному краю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Экскурсия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Поныровский</w:t>
            </w:r>
            <w:proofErr w:type="spellEnd"/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район на карте Курской области.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Игра-путешествие по карте.</w:t>
            </w:r>
          </w:p>
          <w:p w:rsidR="0082796F" w:rsidRPr="00720C6C" w:rsidRDefault="0082796F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Посещение памятных мест.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Население Поныровского района.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Беседа, встреча с интересными людьми.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Какие люди в городе, котором я живу!   </w:t>
            </w:r>
          </w:p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(художники, поэты, музыканты)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Беседа, экскурсия.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Фольклор, традиции, обычаи.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Устный журнал.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Традиционные промыслы.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Игра-путешествие, встречи.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Краеведческий музей города Курска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Экскурсия.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Настоящий мальчишка, какой он?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«Когда все вместе».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Конкурсная семейная программа.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Золотые правила этики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Мир природы «На лесной полянке»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Экскурсия-тренинг поведения.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Городок весёлых затей.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Конкурс-выставка.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Государственные символы России.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Народы России.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Игра-путешествие.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Курская область на карте России.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Игра-путешествие по карте.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История Курской области в истории России.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Беседа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Памятники культуры и архитектуры города Курска.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Игра-путешествие.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Природа Курской области.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Интеллектуальная игра, работа с картой.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Экскурсия по городу Курск.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Поездка-экскурсия.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Экскурсия в города Курской области (по выбору).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Поездка-экскурсия.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Народные промыслы России.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Экологические проблемы Курской  области.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Все работы хороши, выбирай на вкус!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Утренник.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Честь имею.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Кому нужна моя помощь?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Умеем ли не обижаться?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История моей семьи в истории Курской области.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Мероприятия, посвященные государственным праздникам России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«По волнам нашей памяти»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Утренник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Детство наших бабушек и дедушек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Устный журнал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 на бабушку похожа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«Если бы я бы</w:t>
            </w:r>
            <w:proofErr w:type="gramStart"/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л(</w:t>
            </w:r>
            <w:proofErr w:type="gramEnd"/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а) мамой, папой»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Сочинение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Рисуем милой мамочки портрет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Кто, кто в моем доме живет?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Профессии в моей родословной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Чтим великий День победы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Кто я, какие мы?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Традиции семьи в песнях, играх и обрядах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Игровой классный час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Зачем человеку семья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 - диспут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Семейные реликвии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час.</w:t>
            </w:r>
          </w:p>
        </w:tc>
      </w:tr>
      <w:tr w:rsidR="00720C6C" w:rsidRPr="00720C6C" w:rsidTr="00720C6C">
        <w:trPr>
          <w:trHeight w:val="60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Семейные династии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Мини проект 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Нет в России семьи такой, где б ни памятен был герой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Устный журнал</w:t>
            </w:r>
          </w:p>
        </w:tc>
      </w:tr>
      <w:tr w:rsidR="00720C6C" w:rsidRPr="00720C6C" w:rsidTr="00720C6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Мир дому моему, мир дому твоему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6C" w:rsidRPr="00720C6C" w:rsidRDefault="00720C6C" w:rsidP="00720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Мини проект</w:t>
            </w:r>
          </w:p>
        </w:tc>
      </w:tr>
    </w:tbl>
    <w:p w:rsidR="00720C6C" w:rsidRPr="00720C6C" w:rsidRDefault="00720C6C" w:rsidP="00720C6C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720C6C" w:rsidRPr="00720C6C" w:rsidRDefault="00720C6C" w:rsidP="00720C6C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Перечисленные мероприятия включают в себя различные творческие задания: конкурсы рисунков, плакатов, сочинений, концертные номера, мини-проекты, фотовыставки, выставки прикладного творчества; трудовые дела, где каждый учащийся может выбрать дело в соответствии со своими интересами и возможностями. Большая часть мероприятий рассчитана на общение с людьми с целью сбора информации.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Список литературы</w:t>
      </w:r>
    </w:p>
    <w:p w:rsidR="00720C6C" w:rsidRPr="00720C6C" w:rsidRDefault="00720C6C" w:rsidP="00720C6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Белгород.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Сост.Н.А.Кузнецов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К.М.Новоспасский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– Воронеж, 1978 г.</w:t>
      </w:r>
    </w:p>
    <w:p w:rsidR="00720C6C" w:rsidRPr="00720C6C" w:rsidRDefault="00720C6C" w:rsidP="00720C6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Белгородоведение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Учебник для общеобразовательных учреждений.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В.А.Шаповалова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из-во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БелГУ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– 2002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3. Беляева В.С., Василевская С.Д. Изучаем природу родного края.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М: просвещение – 1971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4.География Белгородской области. Учебное пособие. Из-во МГУ –    2003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5. Закон  «Об образовании» (Федеральный закон от 22 августа 2004 г).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6. Зверев А.Т. Экологические игры.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Издат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.д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ом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– 2001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7. Как воспитать в ребёнке творческую личность. Ростов н/д – 2004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8. Князева О.Л.,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Маханёва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М.Д. Приобщение детей к истокам русской народной культуры. Учеб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.-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мет. пособие. Детство – Пресс – 2004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9. Короткова Л.Д. Духовно-нравственное воспитание средствами авторских сказок.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Метод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.п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особие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– М: ЦГЛ – 2006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10.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Крупенков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А.А. Старый Белгород. – Белгород; «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Везелица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» - 1992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11.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Ладвинская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А.А. Жизнь выдающихся людей. Из-во «Кредо» - 2007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12. Гончаренко Ю.И., Молчанов В.Е. Ратная доблесть белгородцев. Белгород – 1995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13. Состояние окружающей природной среды Белгородской области. Белгород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Го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Комитет – 2000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14. Русский детский игровой фольклор. М: - 1995 г.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15.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Мариничева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О.В.,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Ёлкина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Н.В. Учим детей наблюдать и рассказывать.</w:t>
      </w:r>
    </w:p>
    <w:p w:rsidR="00720C6C" w:rsidRPr="00720C6C" w:rsidRDefault="00720C6C" w:rsidP="00720C6C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Пособие для учителей. Ярославль, Академия развития.</w:t>
      </w: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after="0" w:line="360" w:lineRule="auto"/>
        <w:contextualSpacing/>
        <w:rPr>
          <w:rFonts w:ascii="Times New Roman" w:eastAsia="Calibri" w:hAnsi="Times New Roman" w:cs="Times New Roman"/>
          <w:b/>
          <w:iCs w:val="0"/>
          <w:sz w:val="24"/>
          <w:szCs w:val="24"/>
        </w:rPr>
      </w:pPr>
      <w:r w:rsidRPr="00720C6C">
        <w:rPr>
          <w:rFonts w:ascii="Times New Roman" w:eastAsia="Calibri" w:hAnsi="Times New Roman" w:cs="Times New Roman"/>
          <w:b/>
          <w:iCs w:val="0"/>
          <w:sz w:val="24"/>
          <w:szCs w:val="24"/>
        </w:rPr>
        <w:t>3. Тематическое планирование.</w:t>
      </w:r>
    </w:p>
    <w:tbl>
      <w:tblPr>
        <w:tblW w:w="10371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3250"/>
        <w:gridCol w:w="1170"/>
        <w:gridCol w:w="989"/>
        <w:gridCol w:w="851"/>
      </w:tblGrid>
      <w:tr w:rsidR="00720C6C" w:rsidRPr="00720C6C" w:rsidTr="00720C6C">
        <w:trPr>
          <w:trHeight w:val="78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</w:t>
            </w:r>
            <w:proofErr w:type="gramStart"/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proofErr w:type="gramEnd"/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Наименование темы. </w:t>
            </w:r>
          </w:p>
        </w:tc>
        <w:tc>
          <w:tcPr>
            <w:tcW w:w="32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Кол-во 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720C6C" w:rsidRPr="00720C6C" w:rsidTr="00720C6C">
        <w:trPr>
          <w:trHeight w:val="84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факту</w:t>
            </w:r>
          </w:p>
        </w:tc>
      </w:tr>
      <w:tr w:rsidR="00720C6C" w:rsidRPr="00720C6C" w:rsidTr="00720C6C">
        <w:trPr>
          <w:trHeight w:val="84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Экскурсия «Наш музей»</w:t>
            </w:r>
          </w:p>
        </w:tc>
        <w:tc>
          <w:tcPr>
            <w:tcW w:w="325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Изучение фондов музея.</w:t>
            </w:r>
          </w:p>
        </w:tc>
        <w:tc>
          <w:tcPr>
            <w:tcW w:w="117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.09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Вместе весело шагать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Презентация музея, знакомство с летописью школы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08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.09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Здесь я живу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Конкурс визитных карточек про улицы, на которых живут дети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.09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Символы моей родины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C85AE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Знакомство  с флагом, гербом, символами своего </w:t>
            </w:r>
            <w:r w:rsidR="00C85AE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края.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.09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9-12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Семейные династии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Составление и рассказ о своей родословной, выполнение творческой работы  «Моё генеалогическое древо»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09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.10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.10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Праздник урожая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Выставка работ из овощей и фруктов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.10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Заочное путешествие по крупным городам России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.10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24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День поэзии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Конкурс стихотворений об осени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.10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07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19-20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Нашей армии герои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 великих полководцах России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.11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Люди, на которых хотелось бы походить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Рассказ об известных жителях нашего посёлка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17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.11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21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Конкурс "Папа, мама я - читающая семья"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24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.11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25-26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Праздничная программа ко Дню Матери.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05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Выставка рисунков "Моя Россия»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8.12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29-30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Юные умельцы! Где вы?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Работа кружков, творческих мастерских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.12</w:t>
            </w:r>
          </w:p>
          <w:p w:rsidR="00720C6C" w:rsidRPr="00720C6C" w:rsidRDefault="00F74628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19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Празднование Нового года в разных странах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.12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Праздники и традиции русского народа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Рассказ о рождестве Христовом, Святках, Колядках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.12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09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Воины - интернационалисты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 Рассказ о воинах </w:t>
            </w:r>
            <w:proofErr w:type="gramStart"/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-и</w:t>
            </w:r>
            <w:proofErr w:type="gramEnd"/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нтернационалистах нашего посёлка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12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16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"Не стесняйтесь доброты своей".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 Благотворительная акция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19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.01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23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Имею право на права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.01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 своим истокам прикоснись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Выставка семейных фотографий "мы любим здесь бывать"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02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06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Конкурс «Папа, мама, я – читающая семья»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09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 w:rsidR="0052399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  <w:p w:rsidR="00720C6C" w:rsidRPr="00720C6C" w:rsidRDefault="0052399D" w:rsidP="0052399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Час мужества "День защитника Отечества"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16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.02</w:t>
            </w:r>
          </w:p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Фольклорный праздник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.02</w:t>
            </w:r>
          </w:p>
          <w:p w:rsidR="00720C6C" w:rsidRPr="00720C6C" w:rsidRDefault="0052399D" w:rsidP="0052399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День поэзии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Конкурс стихов о маме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06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  <w:p w:rsidR="00720C6C" w:rsidRPr="00720C6C" w:rsidRDefault="0052399D" w:rsidP="0052399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51-52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13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  <w:p w:rsidR="00720C6C" w:rsidRPr="00720C6C" w:rsidRDefault="0052399D" w:rsidP="0052399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Поле русской славы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Чтение былин о русских богатырях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.03</w:t>
            </w:r>
          </w:p>
          <w:p w:rsidR="00720C6C" w:rsidRPr="00720C6C" w:rsidRDefault="0052399D" w:rsidP="0052399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03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Школьный двор.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Подготовка макетов по оборудованию школьного двора весной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06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  <w:p w:rsidR="00720C6C" w:rsidRPr="00720C6C" w:rsidRDefault="00720C6C" w:rsidP="0052399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 w:rsidR="0052399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 w:rsidR="0052399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Нам космос покоряется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 w:rsidR="0052399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 w:rsidR="0052399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  <w:p w:rsidR="00720C6C" w:rsidRPr="00720C6C" w:rsidRDefault="00720C6C" w:rsidP="0052399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 w:rsidR="0052399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 w:rsidR="0052399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59-60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Международный день птиц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.04</w:t>
            </w:r>
          </w:p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24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Операция "Семечко"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Сбор семян цветов на посадку, посадка рассады для школьных клумб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.04</w:t>
            </w:r>
          </w:p>
          <w:p w:rsidR="00720C6C" w:rsidRPr="00720C6C" w:rsidRDefault="0052399D" w:rsidP="0052399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04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Боевые знамёна рассказывают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Встреча с ветеранами Вов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08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  <w:p w:rsidR="00720C6C" w:rsidRPr="00720C6C" w:rsidRDefault="0052399D" w:rsidP="0052399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Это гордое слово «Победа»!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Встречи с тружениками тыла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52399D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  <w:p w:rsidR="00720C6C" w:rsidRPr="00720C6C" w:rsidRDefault="0052399D" w:rsidP="0052399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Игры разных народов мира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 w:rsidR="00F4440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.04</w:t>
            </w:r>
          </w:p>
          <w:p w:rsidR="00720C6C" w:rsidRPr="00720C6C" w:rsidRDefault="00F4440C" w:rsidP="00F4440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Мир моих увлечений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Мини-проекты, поделки, коллекции в подарок посёлку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F4440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.05</w:t>
            </w:r>
          </w:p>
          <w:p w:rsidR="00720C6C" w:rsidRPr="00720C6C" w:rsidRDefault="00F4440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материалов музея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F4440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.05</w:t>
            </w:r>
          </w:p>
          <w:p w:rsidR="00720C6C" w:rsidRPr="00720C6C" w:rsidRDefault="00F4440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</w:t>
            </w:r>
            <w:r w:rsidR="00720C6C"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20C6C" w:rsidRPr="00720C6C" w:rsidTr="00720C6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Итого – 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720C6C" w:rsidRPr="00720C6C" w:rsidRDefault="00720C6C" w:rsidP="00720C6C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u w:val="single"/>
          <w:lang w:eastAsia="ru-RU"/>
        </w:rPr>
      </w:pP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u w:val="single"/>
          <w:lang w:eastAsia="ru-RU"/>
        </w:rPr>
        <w:t xml:space="preserve">Классному руководителю </w:t>
      </w:r>
      <w:r w:rsidRPr="00720C6C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5-6 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u w:val="single"/>
          <w:lang w:eastAsia="ru-RU"/>
        </w:rPr>
        <w:t xml:space="preserve">классов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Сводный лист данных изучения уровня воспитанности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учащихся ______ класса </w:t>
      </w:r>
    </w:p>
    <w:tbl>
      <w:tblPr>
        <w:tblW w:w="0" w:type="auto"/>
        <w:tblInd w:w="-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245"/>
        <w:gridCol w:w="1156"/>
        <w:gridCol w:w="1581"/>
        <w:gridCol w:w="1441"/>
        <w:gridCol w:w="859"/>
        <w:gridCol w:w="864"/>
        <w:gridCol w:w="701"/>
        <w:gridCol w:w="2334"/>
      </w:tblGrid>
      <w:tr w:rsidR="00720C6C" w:rsidRPr="00720C6C" w:rsidTr="00720C6C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Любозна</w:t>
            </w:r>
            <w:proofErr w:type="spellEnd"/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Прилежание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при роде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Прек</w:t>
            </w:r>
            <w:proofErr w:type="spellEnd"/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рас</w:t>
            </w:r>
          </w:p>
          <w:p w:rsidR="00720C6C" w:rsidRPr="00720C6C" w:rsidRDefault="00720C6C" w:rsidP="00720C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в моей жизни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Сред </w:t>
            </w:r>
            <w:proofErr w:type="spellStart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Уро </w:t>
            </w:r>
            <w:proofErr w:type="spellStart"/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веньвоспитанности</w:t>
            </w:r>
            <w:proofErr w:type="spellEnd"/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0C6C" w:rsidRPr="00720C6C" w:rsidTr="00720C6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Calibri" w:eastAsia="Times New Roman" w:hAnsi="Calibri" w:cs="Times New Roman"/>
          <w:i w:val="0"/>
          <w:iCs w:val="0"/>
          <w:color w:val="000000"/>
          <w:sz w:val="24"/>
          <w:szCs w:val="24"/>
          <w:lang w:eastAsia="ru-RU"/>
        </w:rPr>
        <w:t>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классе _______ учеников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                  ___________ имеют высокий уровень воспитанности (в)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                       ___________ имеют хороший уровень воспитанности (х)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                  ___________ имеют средний уровень воспитанности (с)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                  ___________ имеют низкий уровень воспитанности (н)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Дата ________________                  Классный руководитель ___________________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</w:p>
    <w:p w:rsidR="00720C6C" w:rsidRPr="00720C6C" w:rsidRDefault="00720C6C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720C6C" w:rsidRDefault="00720C6C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82796F" w:rsidRDefault="0082796F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82796F" w:rsidRDefault="0082796F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82796F" w:rsidRDefault="0082796F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82796F" w:rsidRPr="00720C6C" w:rsidRDefault="0082796F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720C6C" w:rsidRPr="00720C6C" w:rsidRDefault="00720C6C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ДИАГНОСТИКА ИЗУЧЕНИЯ ЛИЧНОСТИ УЧАЩЕГОСЯ  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eastAsia="ru-RU"/>
        </w:rPr>
        <w:t xml:space="preserve">Диагностика «Мой портрет в интерьере»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  Учащимся предлагается нарисовать свой портрет и поместить его в рамку из различных предметов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.(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На рамочку поместить, н-р, книги, очки, фрукты, мяч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ит.д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.). Предметы для рамочки дети выбирают самостоятельно. Психологи считают, что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предметы, выбранные детьми отражают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суть его жизни.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  <w:proofErr w:type="gramStart"/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eastAsia="ru-RU"/>
        </w:rPr>
        <w:t>Диагностика</w:t>
      </w:r>
      <w:proofErr w:type="gramEnd"/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eastAsia="ru-RU"/>
        </w:rPr>
        <w:t xml:space="preserve"> «Какой я?»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 Учащимся предлагаются листочки, на которых написано 10 раз слово «Я». Учащиеся должны дать определение каждому «Я», рассказывая о себе и своих качествах.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Классный руководитель обращает внимание на то, какие прилагательные использует ученик для своей характеристики. </w:t>
      </w:r>
    </w:p>
    <w:p w:rsidR="00720C6C" w:rsidRPr="00720C6C" w:rsidRDefault="00720C6C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eastAsia="ru-RU"/>
        </w:rPr>
        <w:t xml:space="preserve">Диагностическая методика «Сказки»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 Учащимся   младших          классов предлагается написать сказку на какую-либо тему. Например,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</w:t>
      </w: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 Сказка о моем портфеле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</w:t>
      </w: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 Необычная история об обычном дневнике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</w:t>
      </w: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 Сказочные каникулы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</w:t>
      </w: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 Необычные приключения обычного школьника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</w:t>
      </w: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 Сказочная история о том, как…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</w:t>
      </w: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 Как я проспал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</w:t>
      </w:r>
      <w:r w:rsidRPr="00720C6C">
        <w:rPr>
          <w:rFonts w:ascii="Symbol" w:eastAsia="Times New Roman" w:hAnsi="Symbol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    Как я не хотел учить уроки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Тему учащиеся могут определить и сами. В своих произведениях младшие школьники обычно   достаточно искренни, рассказывают о своих радостях и горестях, демонстрируют свои проблемы. Это помогает учителю и родителям понять и разрешить возникающие проблемы   эмоционального и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нравственно-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го</w:t>
      </w:r>
      <w:proofErr w:type="spellEnd"/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характера. </w:t>
      </w:r>
    </w:p>
    <w:p w:rsidR="00720C6C" w:rsidRPr="00720C6C" w:rsidRDefault="00720C6C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eastAsia="ru-RU"/>
        </w:rPr>
        <w:t xml:space="preserve">Диагностическая методика «Самореклама»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 Учащиеся готовят о себе рекламу в газету для участия в конкурсе. В рекламе должны быть отражены внешние данные и внутренние качества, которые позволяют победить в объявленном конкурсе. Главное требование к саморекламе – искренность. </w:t>
      </w:r>
    </w:p>
    <w:p w:rsidR="00720C6C" w:rsidRPr="00720C6C" w:rsidRDefault="00720C6C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eastAsia="ru-RU"/>
        </w:rPr>
        <w:t xml:space="preserve">Диагностическая методика «Что у меня на сердце»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 Учащимся класса раздаются вырезанные из бумаги сердечки. Классный руководитель предлагает ребятам написать на одной стороне сердечка причины, от которых у них на сердце тяжело. И причины, которые позволяют сказать, что у вас на сердце легко. При этом вы можете раскрасить свое сердечко в тот цвет, который соответствует вашему настроению.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 Диагностика позволяет узнать причины переживания и затем найти пути их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преодолени</w:t>
      </w:r>
      <w:proofErr w:type="spellEnd"/>
    </w:p>
    <w:p w:rsidR="00720C6C" w:rsidRPr="00720C6C" w:rsidRDefault="00720C6C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eastAsia="ru-RU"/>
        </w:rPr>
        <w:t xml:space="preserve">Игра «Магазин» (1-7классы)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lastRenderedPageBreak/>
        <w:t>   Цель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: изучить уровень нравственного развития личности и духовно- нравственной атмосферы в классном коллективе.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  Ход проведения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   Первый этап игры проходит в начале учебного года в виде «купли-продажи»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Школьникам предлагается сформировать группы по 5-6 человек. Все учащиеся выступают в роли покупателей нравственных ценностей. «Купля-продажа» осуществляется как своеобразная бартерная сделка. Положительные качества, которых, по мнению самих детей, у них не хватает, они могут приобрести в обмен на свои отрицательные или же на свои положительные, которые у них имеются в избытке.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 После проведенной «купли-продажи»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кл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 рук. Вместе с учащимися обсуждают, что нужно сделать для того, чтобы «приобретенные», «купленные» положительные качества закрепить в деятельности классного коллектива.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 Результаты первого этапа игры можно зафиксировать в таблице.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224"/>
        <w:gridCol w:w="3475"/>
        <w:gridCol w:w="2990"/>
      </w:tblGrid>
      <w:tr w:rsidR="00720C6C" w:rsidRPr="00720C6C" w:rsidTr="00720C6C">
        <w:trPr>
          <w:trHeight w:val="932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3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«Приобретенные» положительные качества 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C6C" w:rsidRPr="00720C6C" w:rsidRDefault="00720C6C" w:rsidP="00720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20C6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«Проданные» отрицательные качества </w:t>
            </w:r>
          </w:p>
        </w:tc>
      </w:tr>
    </w:tbl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В течение учебного года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кл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 рук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едет наблюдение за учащимися, организует совместную деятельность по улучшению духовно-нравственной атмосферы в классе, стимулирует работу учащихся по формированию положительных качеств.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 В конце учебного года проходит второй этап игры. Детям предлагается указать те нравственные качества, которые они приобрели в течение года и выставить на «продажу»   отрицательные качества, от которых им не удалось избавиться.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   Составляется итоговая таблица. Учитель помогает детям проанализировать результаты работы каждого и класса в целом.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Педагогический анализ результатов игры.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 На основе результатов первого этапа игры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кл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.р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ук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 может зафиксировать исходный уровень нравственного развития личности учащихся и определить духовные ценности классного коллектива. Педагог выявляет также наиболее существенные проблемы воспитанности детей, которые определяются не только по тому, сколько и какие качества школьники «покупают – продают», но и по степени критического отношения к себе и своим товарищам.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 После второго этапа игры можно сделать выводы об уровне нравственного роста учащихся и изменениях в нравственно-психологическом климате классного коллектива.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  Данная игровая методика дает возможность самим детям поставить перед собой задачи по развитию своей личности и коллектива своего класса. </w:t>
      </w:r>
    </w:p>
    <w:p w:rsidR="00720C6C" w:rsidRPr="00720C6C" w:rsidRDefault="00720C6C" w:rsidP="00720C6C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(Желательно использовать карточки с перечнем положительных и отрицательных качеств). </w:t>
      </w:r>
    </w:p>
    <w:p w:rsidR="00720C6C" w:rsidRPr="00720C6C" w:rsidRDefault="00720C6C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720C6C" w:rsidRPr="00720C6C" w:rsidRDefault="00720C6C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ДИАГНОСТИКА ИЗУЧЕНИЯ ЛИЧНОСТИ УЧАЩЕГОСЯ, </w:t>
      </w:r>
    </w:p>
    <w:p w:rsidR="00720C6C" w:rsidRPr="00720C6C" w:rsidRDefault="00720C6C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УРОВНЯ СФОРМИРОВАННОСТИ КЛАССНОГО КОЛЛЕКТИВА </w:t>
      </w:r>
    </w:p>
    <w:p w:rsidR="00720C6C" w:rsidRPr="00720C6C" w:rsidRDefault="00720C6C" w:rsidP="00720C6C">
      <w:pPr>
        <w:spacing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И ЭМОЦИОНАЛЬН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О-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ПСИХОЛОГИЧЕСКИХ ОТНОШЕНИЙ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</w:t>
      </w: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Деловая игра «Лидер»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</w:t>
      </w: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Игра «Морские командные учения»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</w:t>
      </w: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Методика «Мы – коллектив? Мы   - коллектив…Мы   - коллектив!»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</w:t>
      </w: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</w:t>
      </w:r>
      <w:proofErr w:type="gram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Методика</w:t>
      </w:r>
      <w:proofErr w:type="gram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«Какой у нас коллектив»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</w:t>
      </w: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Методика «Социально-психологическая </w:t>
      </w:r>
      <w:proofErr w:type="spellStart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самоаттестация</w:t>
      </w:r>
      <w:proofErr w:type="spellEnd"/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коллектива»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></w:t>
      </w: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Методика удовлетворенности учащихся школьной жизнью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</w:t>
      </w: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Игра «Путешествие по морю любимых занятий»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</w:t>
      </w: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Журнал – эстафета «Мир моих друзей. Мир моих интересов. Мир общих дел»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</w:t>
      </w: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Ролевая игра «Планета друзей» </w:t>
      </w:r>
    </w:p>
    <w:p w:rsidR="00720C6C" w:rsidRPr="00720C6C" w:rsidRDefault="00720C6C" w:rsidP="00720C6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</w:t>
      </w:r>
      <w:r w:rsidRPr="00720C6C">
        <w:rPr>
          <w:rFonts w:ascii="Wingdings" w:eastAsia="Times New Roman" w:hAnsi="Wingdings" w:cs="Times New Roman"/>
          <w:i w:val="0"/>
          <w:iCs w:val="0"/>
          <w:color w:val="000000"/>
          <w:sz w:val="24"/>
          <w:szCs w:val="24"/>
          <w:lang w:eastAsia="ru-RU"/>
        </w:rPr>
        <w:t></w:t>
      </w: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  Дискуссия в классе «Хотим быть…» </w:t>
      </w:r>
    </w:p>
    <w:p w:rsidR="0082796F" w:rsidRPr="0082796F" w:rsidRDefault="00720C6C" w:rsidP="0082796F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720C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</w:p>
    <w:sectPr w:rsidR="0082796F" w:rsidRPr="0082796F" w:rsidSect="00720C6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B0"/>
    <w:multiLevelType w:val="hybridMultilevel"/>
    <w:tmpl w:val="5C02232E"/>
    <w:lvl w:ilvl="0" w:tplc="04190013">
      <w:start w:val="1"/>
      <w:numFmt w:val="upperRoman"/>
      <w:lvlText w:val="%1."/>
      <w:lvlJc w:val="right"/>
      <w:pPr>
        <w:ind w:left="430" w:hanging="360"/>
      </w:pPr>
    </w:lvl>
    <w:lvl w:ilvl="1" w:tplc="36085356">
      <w:start w:val="1"/>
      <w:numFmt w:val="decimal"/>
      <w:lvlText w:val="%2."/>
      <w:lvlJc w:val="left"/>
      <w:pPr>
        <w:tabs>
          <w:tab w:val="num" w:pos="1150"/>
        </w:tabs>
        <w:ind w:left="115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03766B11"/>
    <w:multiLevelType w:val="multilevel"/>
    <w:tmpl w:val="632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75E8F"/>
    <w:multiLevelType w:val="hybridMultilevel"/>
    <w:tmpl w:val="5C0223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36085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5901"/>
    <w:multiLevelType w:val="hybridMultilevel"/>
    <w:tmpl w:val="A4246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00070"/>
    <w:multiLevelType w:val="multilevel"/>
    <w:tmpl w:val="049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B7627"/>
    <w:multiLevelType w:val="multilevel"/>
    <w:tmpl w:val="23FC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440EF"/>
    <w:multiLevelType w:val="multilevel"/>
    <w:tmpl w:val="BBF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01C68"/>
    <w:multiLevelType w:val="multilevel"/>
    <w:tmpl w:val="D05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90D9F"/>
    <w:multiLevelType w:val="multilevel"/>
    <w:tmpl w:val="7A6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00ECF"/>
    <w:multiLevelType w:val="multilevel"/>
    <w:tmpl w:val="7892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46958"/>
    <w:multiLevelType w:val="hybridMultilevel"/>
    <w:tmpl w:val="2D183CB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00A0715"/>
    <w:multiLevelType w:val="multilevel"/>
    <w:tmpl w:val="E29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9263B"/>
    <w:multiLevelType w:val="hybridMultilevel"/>
    <w:tmpl w:val="C20A7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01887"/>
    <w:multiLevelType w:val="multilevel"/>
    <w:tmpl w:val="5C6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F7AE8"/>
    <w:multiLevelType w:val="hybridMultilevel"/>
    <w:tmpl w:val="D9A8BDC8"/>
    <w:lvl w:ilvl="0" w:tplc="0419000F">
      <w:start w:val="1"/>
      <w:numFmt w:val="decimal"/>
      <w:lvlText w:val="%1."/>
      <w:lvlJc w:val="left"/>
      <w:pPr>
        <w:ind w:left="430" w:hanging="360"/>
      </w:p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>
    <w:nsid w:val="4FA40FF6"/>
    <w:multiLevelType w:val="multilevel"/>
    <w:tmpl w:val="EBAA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7B5806"/>
    <w:multiLevelType w:val="multilevel"/>
    <w:tmpl w:val="585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914A9"/>
    <w:multiLevelType w:val="hybridMultilevel"/>
    <w:tmpl w:val="A984BF66"/>
    <w:lvl w:ilvl="0" w:tplc="25EE72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6225A"/>
    <w:multiLevelType w:val="hybridMultilevel"/>
    <w:tmpl w:val="FE76A660"/>
    <w:lvl w:ilvl="0" w:tplc="04C20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2746F"/>
    <w:multiLevelType w:val="multilevel"/>
    <w:tmpl w:val="147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B83EFB"/>
    <w:multiLevelType w:val="multilevel"/>
    <w:tmpl w:val="C8D2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7E4FEF"/>
    <w:multiLevelType w:val="multilevel"/>
    <w:tmpl w:val="87DA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473FA4"/>
    <w:multiLevelType w:val="hybridMultilevel"/>
    <w:tmpl w:val="471E9F70"/>
    <w:lvl w:ilvl="0" w:tplc="E1E48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63AA1"/>
    <w:multiLevelType w:val="hybridMultilevel"/>
    <w:tmpl w:val="5C0223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36085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74931"/>
    <w:multiLevelType w:val="hybridMultilevel"/>
    <w:tmpl w:val="5C0223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36085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957ED"/>
    <w:multiLevelType w:val="multilevel"/>
    <w:tmpl w:val="EFE6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0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"/>
  </w:num>
  <w:num w:numId="9">
    <w:abstractNumId w:val="13"/>
  </w:num>
  <w:num w:numId="10">
    <w:abstractNumId w:val="5"/>
  </w:num>
  <w:num w:numId="11">
    <w:abstractNumId w:val="11"/>
  </w:num>
  <w:num w:numId="12">
    <w:abstractNumId w:val="16"/>
  </w:num>
  <w:num w:numId="13">
    <w:abstractNumId w:val="9"/>
  </w:num>
  <w:num w:numId="14">
    <w:abstractNumId w:val="25"/>
  </w:num>
  <w:num w:numId="15">
    <w:abstractNumId w:val="4"/>
  </w:num>
  <w:num w:numId="16">
    <w:abstractNumId w:val="20"/>
  </w:num>
  <w:num w:numId="17">
    <w:abstractNumId w:val="19"/>
  </w:num>
  <w:num w:numId="18">
    <w:abstractNumId w:val="21"/>
  </w:num>
  <w:num w:numId="19">
    <w:abstractNumId w:val="8"/>
  </w:num>
  <w:num w:numId="20">
    <w:abstractNumId w:val="7"/>
  </w:num>
  <w:num w:numId="21">
    <w:abstractNumId w:val="15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2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06"/>
    <w:rsid w:val="001068CA"/>
    <w:rsid w:val="00161226"/>
    <w:rsid w:val="002571C4"/>
    <w:rsid w:val="00265A13"/>
    <w:rsid w:val="00302730"/>
    <w:rsid w:val="00327C35"/>
    <w:rsid w:val="00333D54"/>
    <w:rsid w:val="00397F33"/>
    <w:rsid w:val="004C79EA"/>
    <w:rsid w:val="0052399D"/>
    <w:rsid w:val="00686A79"/>
    <w:rsid w:val="00720C6C"/>
    <w:rsid w:val="007A0F06"/>
    <w:rsid w:val="007B2721"/>
    <w:rsid w:val="007C6B09"/>
    <w:rsid w:val="007F6121"/>
    <w:rsid w:val="0082796F"/>
    <w:rsid w:val="00B70329"/>
    <w:rsid w:val="00C85AEE"/>
    <w:rsid w:val="00C86D07"/>
    <w:rsid w:val="00DC6803"/>
    <w:rsid w:val="00F4440C"/>
    <w:rsid w:val="00F74628"/>
    <w:rsid w:val="00F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0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680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C680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80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80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80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80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80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80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80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80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C68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68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68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8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80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680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680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680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680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680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C680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680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680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6803"/>
    <w:rPr>
      <w:b/>
      <w:bCs/>
      <w:spacing w:val="0"/>
    </w:rPr>
  </w:style>
  <w:style w:type="character" w:styleId="a9">
    <w:name w:val="Emphasis"/>
    <w:uiPriority w:val="20"/>
    <w:qFormat/>
    <w:rsid w:val="00DC680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68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68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680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C680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680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C680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680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680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680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680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680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6803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720C6C"/>
  </w:style>
  <w:style w:type="table" w:customStyle="1" w:styleId="12">
    <w:name w:val="Сетка таблицы1"/>
    <w:basedOn w:val="a1"/>
    <w:next w:val="af4"/>
    <w:uiPriority w:val="59"/>
    <w:rsid w:val="00720C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2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20C6C"/>
  </w:style>
  <w:style w:type="character" w:customStyle="1" w:styleId="submenu-table">
    <w:name w:val="submenu-table"/>
    <w:basedOn w:val="a0"/>
    <w:rsid w:val="00720C6C"/>
  </w:style>
  <w:style w:type="paragraph" w:styleId="af5">
    <w:name w:val="Normal (Web)"/>
    <w:basedOn w:val="a"/>
    <w:uiPriority w:val="99"/>
    <w:unhideWhenUsed/>
    <w:rsid w:val="0072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13">
    <w:name w:val="Текст выноски1"/>
    <w:basedOn w:val="a"/>
    <w:next w:val="af6"/>
    <w:link w:val="af7"/>
    <w:uiPriority w:val="99"/>
    <w:semiHidden/>
    <w:unhideWhenUsed/>
    <w:rsid w:val="00720C6C"/>
    <w:pPr>
      <w:spacing w:after="0" w:line="240" w:lineRule="auto"/>
    </w:pPr>
    <w:rPr>
      <w:rFonts w:ascii="Tahoma" w:hAnsi="Tahoma" w:cs="Tahoma"/>
      <w:i w:val="0"/>
      <w:iCs w:val="0"/>
      <w:sz w:val="16"/>
      <w:szCs w:val="16"/>
    </w:rPr>
  </w:style>
  <w:style w:type="character" w:customStyle="1" w:styleId="af7">
    <w:name w:val="Текст выноски Знак"/>
    <w:basedOn w:val="a0"/>
    <w:link w:val="13"/>
    <w:uiPriority w:val="99"/>
    <w:semiHidden/>
    <w:rsid w:val="00720C6C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14"/>
    <w:uiPriority w:val="99"/>
    <w:semiHidden/>
    <w:unhideWhenUsed/>
    <w:rsid w:val="00720C6C"/>
    <w:pPr>
      <w:spacing w:after="0" w:line="240" w:lineRule="auto"/>
    </w:pPr>
    <w:rPr>
      <w:rFonts w:ascii="Tahoma" w:hAnsi="Tahoma" w:cs="Tahoma"/>
      <w:i w:val="0"/>
      <w:iCs w:val="0"/>
      <w:sz w:val="16"/>
      <w:szCs w:val="16"/>
    </w:rPr>
  </w:style>
  <w:style w:type="character" w:customStyle="1" w:styleId="14">
    <w:name w:val="Текст выноски Знак1"/>
    <w:basedOn w:val="a0"/>
    <w:link w:val="af6"/>
    <w:uiPriority w:val="99"/>
    <w:semiHidden/>
    <w:rsid w:val="00720C6C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4C79EA"/>
    <w:rPr>
      <w:color w:val="0000FF"/>
      <w:u w:val="single"/>
    </w:rPr>
  </w:style>
  <w:style w:type="character" w:customStyle="1" w:styleId="wffiletext">
    <w:name w:val="wf_file_text"/>
    <w:basedOn w:val="a0"/>
    <w:rsid w:val="004C7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0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680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C680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80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80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80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80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80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80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80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80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C68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68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68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8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80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680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680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680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680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680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C680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680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680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6803"/>
    <w:rPr>
      <w:b/>
      <w:bCs/>
      <w:spacing w:val="0"/>
    </w:rPr>
  </w:style>
  <w:style w:type="character" w:styleId="a9">
    <w:name w:val="Emphasis"/>
    <w:uiPriority w:val="20"/>
    <w:qFormat/>
    <w:rsid w:val="00DC680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68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68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680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C680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680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C680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680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680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680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680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680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6803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720C6C"/>
  </w:style>
  <w:style w:type="table" w:customStyle="1" w:styleId="12">
    <w:name w:val="Сетка таблицы1"/>
    <w:basedOn w:val="a1"/>
    <w:next w:val="af4"/>
    <w:uiPriority w:val="59"/>
    <w:rsid w:val="00720C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2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20C6C"/>
  </w:style>
  <w:style w:type="character" w:customStyle="1" w:styleId="submenu-table">
    <w:name w:val="submenu-table"/>
    <w:basedOn w:val="a0"/>
    <w:rsid w:val="00720C6C"/>
  </w:style>
  <w:style w:type="paragraph" w:styleId="af5">
    <w:name w:val="Normal (Web)"/>
    <w:basedOn w:val="a"/>
    <w:uiPriority w:val="99"/>
    <w:unhideWhenUsed/>
    <w:rsid w:val="0072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13">
    <w:name w:val="Текст выноски1"/>
    <w:basedOn w:val="a"/>
    <w:next w:val="af6"/>
    <w:link w:val="af7"/>
    <w:uiPriority w:val="99"/>
    <w:semiHidden/>
    <w:unhideWhenUsed/>
    <w:rsid w:val="00720C6C"/>
    <w:pPr>
      <w:spacing w:after="0" w:line="240" w:lineRule="auto"/>
    </w:pPr>
    <w:rPr>
      <w:rFonts w:ascii="Tahoma" w:hAnsi="Tahoma" w:cs="Tahoma"/>
      <w:i w:val="0"/>
      <w:iCs w:val="0"/>
      <w:sz w:val="16"/>
      <w:szCs w:val="16"/>
    </w:rPr>
  </w:style>
  <w:style w:type="character" w:customStyle="1" w:styleId="af7">
    <w:name w:val="Текст выноски Знак"/>
    <w:basedOn w:val="a0"/>
    <w:link w:val="13"/>
    <w:uiPriority w:val="99"/>
    <w:semiHidden/>
    <w:rsid w:val="00720C6C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14"/>
    <w:uiPriority w:val="99"/>
    <w:semiHidden/>
    <w:unhideWhenUsed/>
    <w:rsid w:val="00720C6C"/>
    <w:pPr>
      <w:spacing w:after="0" w:line="240" w:lineRule="auto"/>
    </w:pPr>
    <w:rPr>
      <w:rFonts w:ascii="Tahoma" w:hAnsi="Tahoma" w:cs="Tahoma"/>
      <w:i w:val="0"/>
      <w:iCs w:val="0"/>
      <w:sz w:val="16"/>
      <w:szCs w:val="16"/>
    </w:rPr>
  </w:style>
  <w:style w:type="character" w:customStyle="1" w:styleId="14">
    <w:name w:val="Текст выноски Знак1"/>
    <w:basedOn w:val="a0"/>
    <w:link w:val="af6"/>
    <w:uiPriority w:val="99"/>
    <w:semiHidden/>
    <w:rsid w:val="00720C6C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4C79EA"/>
    <w:rPr>
      <w:color w:val="0000FF"/>
      <w:u w:val="single"/>
    </w:rPr>
  </w:style>
  <w:style w:type="character" w:customStyle="1" w:styleId="wffiletext">
    <w:name w:val="wf_file_text"/>
    <w:basedOn w:val="a0"/>
    <w:rsid w:val="004C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v.nmc-gubkin.ru/images/dokumenty/80909112022.pdf" TargetMode="External"/><Relationship Id="rId13" Type="http://schemas.openxmlformats.org/officeDocument/2006/relationships/hyperlink" Target="https://dnv.nmc-gubkin.ru/images/dokumenty/16217022017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nv.nmc-gubkin.ru/images/dokumenty/strategiya_vosp_202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nv.nmc-gubkin.ru/images/dokumenty/konz_dnv_bibliot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nv.nmc-gubkin.ru/images/%D0%92%D0%A0/PRP_vosp_20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nv.nmc-gubkin.ru/images/dokumenty/FZ_304_2020.pdf" TargetMode="External"/><Relationship Id="rId14" Type="http://schemas.openxmlformats.org/officeDocument/2006/relationships/hyperlink" Target="http://base.garant.ru/7024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40B3-A037-4792-AA54-ADE5057A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4908</Words>
  <Characters>27980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Поволяева</dc:creator>
  <cp:lastModifiedBy>Галина Поволяева</cp:lastModifiedBy>
  <cp:revision>11</cp:revision>
  <cp:lastPrinted>2022-11-14T11:01:00Z</cp:lastPrinted>
  <dcterms:created xsi:type="dcterms:W3CDTF">2024-09-09T10:19:00Z</dcterms:created>
  <dcterms:modified xsi:type="dcterms:W3CDTF">2024-09-20T11:28:00Z</dcterms:modified>
</cp:coreProperties>
</file>